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5C6D7" w14:textId="4CBB20E3" w:rsidR="004F536F" w:rsidRDefault="00E52A48">
      <w:r>
        <w:t xml:space="preserve">Со сроками и местом подачи заявления можно ознакомиться </w:t>
      </w:r>
      <w:bookmarkStart w:id="0" w:name="_GoBack"/>
      <w:bookmarkEnd w:id="0"/>
      <w:r w:rsidR="00357C1E">
        <w:t xml:space="preserve"> в образовательной организации</w:t>
      </w:r>
    </w:p>
    <w:sectPr w:rsidR="004F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FF"/>
    <w:rsid w:val="00357C1E"/>
    <w:rsid w:val="004F536F"/>
    <w:rsid w:val="00D943FF"/>
    <w:rsid w:val="00E5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9141"/>
  <w15:chartTrackingRefBased/>
  <w15:docId w15:val="{893E897E-1BDD-4C51-A4F3-D3E6A9A0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3</cp:revision>
  <dcterms:created xsi:type="dcterms:W3CDTF">2022-06-20T13:01:00Z</dcterms:created>
  <dcterms:modified xsi:type="dcterms:W3CDTF">2022-06-20T13:04:00Z</dcterms:modified>
</cp:coreProperties>
</file>