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9E" w:rsidRDefault="00104C9E" w:rsidP="00104C9E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104C9E" w:rsidRDefault="00104C9E" w:rsidP="00104C9E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D910E8" w:rsidRPr="005E7EDD" w:rsidRDefault="00D910E8" w:rsidP="00D910E8">
      <w:pPr>
        <w:spacing w:line="408" w:lineRule="auto"/>
        <w:ind w:left="120"/>
        <w:jc w:val="center"/>
      </w:pPr>
      <w:r w:rsidRPr="005E7E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910E8" w:rsidRPr="005E7EDD" w:rsidRDefault="00D910E8" w:rsidP="00D910E8">
      <w:pPr>
        <w:spacing w:line="408" w:lineRule="auto"/>
        <w:ind w:left="120"/>
        <w:jc w:val="center"/>
      </w:pPr>
      <w:bookmarkStart w:id="0" w:name="e679e4a4-be96-471b-884d-8e23127f2699"/>
      <w:r w:rsidRPr="005E7EDD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0"/>
      <w:r w:rsidRPr="005E7EDD">
        <w:rPr>
          <w:rFonts w:ascii="Times New Roman" w:hAnsi="Times New Roman"/>
          <w:b/>
          <w:color w:val="000000"/>
          <w:sz w:val="28"/>
        </w:rPr>
        <w:t xml:space="preserve"> </w:t>
      </w:r>
    </w:p>
    <w:p w:rsidR="00D910E8" w:rsidRPr="005E7EDD" w:rsidRDefault="00D910E8" w:rsidP="00D910E8">
      <w:pPr>
        <w:spacing w:line="408" w:lineRule="auto"/>
        <w:ind w:left="120"/>
        <w:jc w:val="center"/>
      </w:pPr>
      <w:bookmarkStart w:id="1" w:name="69648f77-3555-4485-8da3-a6b286aeb67f"/>
      <w:proofErr w:type="spellStart"/>
      <w:r w:rsidRPr="005E7EDD">
        <w:rPr>
          <w:rFonts w:ascii="Times New Roman" w:hAnsi="Times New Roman"/>
          <w:b/>
          <w:color w:val="000000"/>
          <w:sz w:val="28"/>
        </w:rPr>
        <w:t>Чугуевский</w:t>
      </w:r>
      <w:proofErr w:type="spellEnd"/>
      <w:r w:rsidRPr="005E7EDD"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  <w:bookmarkEnd w:id="1"/>
    </w:p>
    <w:p w:rsidR="00D910E8" w:rsidRPr="005E7EDD" w:rsidRDefault="00D910E8" w:rsidP="00D910E8">
      <w:pPr>
        <w:spacing w:line="408" w:lineRule="auto"/>
        <w:ind w:left="120"/>
        <w:jc w:val="center"/>
      </w:pPr>
      <w:r w:rsidRPr="005E7EDD">
        <w:rPr>
          <w:rFonts w:ascii="Times New Roman" w:hAnsi="Times New Roman"/>
          <w:b/>
          <w:color w:val="000000"/>
          <w:sz w:val="28"/>
        </w:rPr>
        <w:t xml:space="preserve">МКОУ СОШ № 3 </w:t>
      </w:r>
      <w:proofErr w:type="spellStart"/>
      <w:r w:rsidRPr="005E7EDD">
        <w:rPr>
          <w:rFonts w:ascii="Times New Roman" w:hAnsi="Times New Roman"/>
          <w:b/>
          <w:color w:val="000000"/>
          <w:sz w:val="28"/>
        </w:rPr>
        <w:t>с.Булыга-Фадеево</w:t>
      </w:r>
      <w:proofErr w:type="spellEnd"/>
    </w:p>
    <w:p w:rsidR="00D910E8" w:rsidRPr="005E7EDD" w:rsidRDefault="00D910E8" w:rsidP="00D910E8">
      <w:pPr>
        <w:ind w:left="120"/>
      </w:pPr>
    </w:p>
    <w:p w:rsidR="00D910E8" w:rsidRPr="005E7EDD" w:rsidRDefault="00D910E8" w:rsidP="00D910E8">
      <w:pPr>
        <w:ind w:left="120"/>
      </w:pPr>
    </w:p>
    <w:p w:rsidR="00D910E8" w:rsidRPr="005E7EDD" w:rsidRDefault="00D910E8" w:rsidP="00D910E8">
      <w:pPr>
        <w:ind w:left="120"/>
      </w:pPr>
    </w:p>
    <w:p w:rsidR="00D910E8" w:rsidRPr="005E7EDD" w:rsidRDefault="00D910E8" w:rsidP="00D910E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10E8" w:rsidRPr="00E2220E" w:rsidTr="00BC146C">
        <w:tc>
          <w:tcPr>
            <w:tcW w:w="3114" w:type="dxa"/>
          </w:tcPr>
          <w:p w:rsidR="00D910E8" w:rsidRPr="0040209D" w:rsidRDefault="00D910E8" w:rsidP="00BC14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910E8" w:rsidRPr="008944ED" w:rsidRDefault="00D910E8" w:rsidP="00BC14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гуманитарного цикла</w:t>
            </w:r>
          </w:p>
          <w:p w:rsidR="00D910E8" w:rsidRDefault="00E16F3F" w:rsidP="00BC14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D910E8" w:rsidRPr="008944ED" w:rsidRDefault="00D910E8" w:rsidP="00BC146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Комысова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О.П.</w:t>
            </w:r>
          </w:p>
          <w:p w:rsidR="00D910E8" w:rsidRDefault="00D910E8" w:rsidP="00BC146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910E8" w:rsidRPr="0040209D" w:rsidRDefault="00D910E8" w:rsidP="00BC14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10E8" w:rsidRPr="0040209D" w:rsidRDefault="00D910E8" w:rsidP="00BC14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910E8" w:rsidRPr="008944ED" w:rsidRDefault="00D910E8" w:rsidP="00BC14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910E8" w:rsidRDefault="00E16F3F" w:rsidP="00BC14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D910E8" w:rsidRPr="008944ED" w:rsidRDefault="00D910E8" w:rsidP="00BC146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Н.М.</w:t>
            </w:r>
          </w:p>
          <w:p w:rsidR="00D910E8" w:rsidRDefault="00D910E8" w:rsidP="00BC146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910E8" w:rsidRPr="0040209D" w:rsidRDefault="00D910E8" w:rsidP="00BC14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10E8" w:rsidRDefault="00D910E8" w:rsidP="00BC14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910E8" w:rsidRPr="008944ED" w:rsidRDefault="00D910E8" w:rsidP="00BC14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910E8" w:rsidRDefault="00E16F3F" w:rsidP="00BC14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E16F3F" w:rsidRDefault="00E16F3F" w:rsidP="00BC14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0E8" w:rsidRPr="008944ED" w:rsidRDefault="00D910E8" w:rsidP="00BC146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Таратон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  <w:p w:rsidR="00D910E8" w:rsidRDefault="00D910E8" w:rsidP="00BC146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№136-А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910E8" w:rsidRPr="0040209D" w:rsidRDefault="00D910E8" w:rsidP="00BC14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10E8" w:rsidRDefault="00D910E8" w:rsidP="00D910E8">
      <w:pPr>
        <w:ind w:left="120"/>
      </w:pPr>
    </w:p>
    <w:p w:rsidR="00D910E8" w:rsidRDefault="00D910E8" w:rsidP="00D910E8">
      <w:pPr>
        <w:ind w:left="120"/>
      </w:pPr>
    </w:p>
    <w:p w:rsidR="00D910E8" w:rsidRDefault="00D910E8" w:rsidP="00D910E8">
      <w:pPr>
        <w:ind w:left="120"/>
      </w:pPr>
    </w:p>
    <w:p w:rsidR="00D910E8" w:rsidRDefault="00D910E8" w:rsidP="00D910E8">
      <w:pPr>
        <w:ind w:left="120"/>
      </w:pPr>
    </w:p>
    <w:p w:rsidR="00D910E8" w:rsidRDefault="00D910E8" w:rsidP="00D910E8">
      <w:pPr>
        <w:ind w:left="120"/>
      </w:pPr>
    </w:p>
    <w:p w:rsidR="00D910E8" w:rsidRDefault="00D910E8" w:rsidP="00D910E8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10E8" w:rsidRDefault="00D910E8" w:rsidP="00D910E8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5802870)</w:t>
      </w:r>
    </w:p>
    <w:p w:rsidR="00D910E8" w:rsidRDefault="00D910E8" w:rsidP="00D910E8"/>
    <w:p w:rsidR="00D910E8" w:rsidRDefault="00D910E8" w:rsidP="00D910E8">
      <w:pPr>
        <w:ind w:left="120"/>
        <w:jc w:val="center"/>
      </w:pPr>
    </w:p>
    <w:p w:rsidR="00D910E8" w:rsidRDefault="00D910E8" w:rsidP="00D910E8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«Финансовая грамотность»</w:t>
      </w:r>
    </w:p>
    <w:p w:rsidR="00D910E8" w:rsidRDefault="00D910E8" w:rsidP="00D910E8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D910E8" w:rsidRDefault="00D910E8" w:rsidP="00D910E8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D910E8" w:rsidRDefault="00D910E8" w:rsidP="00D910E8">
      <w:pPr>
        <w:ind w:left="120"/>
        <w:jc w:val="center"/>
      </w:pPr>
    </w:p>
    <w:p w:rsidR="00D910E8" w:rsidRDefault="00D910E8" w:rsidP="00D910E8">
      <w:pPr>
        <w:ind w:left="120"/>
        <w:jc w:val="center"/>
      </w:pPr>
    </w:p>
    <w:p w:rsidR="00D910E8" w:rsidRDefault="00D910E8" w:rsidP="00D910E8">
      <w:pPr>
        <w:ind w:left="120"/>
        <w:jc w:val="center"/>
      </w:pPr>
    </w:p>
    <w:p w:rsidR="00D910E8" w:rsidRDefault="00D910E8" w:rsidP="00D910E8">
      <w:pPr>
        <w:ind w:left="120"/>
        <w:jc w:val="center"/>
      </w:pPr>
    </w:p>
    <w:p w:rsidR="00D910E8" w:rsidRDefault="00D910E8" w:rsidP="00D910E8">
      <w:pPr>
        <w:ind w:left="120"/>
        <w:jc w:val="center"/>
      </w:pPr>
    </w:p>
    <w:p w:rsidR="00D910E8" w:rsidRDefault="00D910E8" w:rsidP="00D910E8">
      <w:pPr>
        <w:ind w:left="120"/>
        <w:jc w:val="center"/>
      </w:pPr>
    </w:p>
    <w:p w:rsidR="00D910E8" w:rsidRDefault="00D910E8" w:rsidP="00D910E8">
      <w:pPr>
        <w:ind w:left="120"/>
        <w:jc w:val="center"/>
      </w:pPr>
    </w:p>
    <w:p w:rsidR="00D910E8" w:rsidRDefault="00D910E8" w:rsidP="00D910E8">
      <w:pPr>
        <w:ind w:left="120"/>
        <w:jc w:val="center"/>
      </w:pPr>
    </w:p>
    <w:p w:rsidR="00D910E8" w:rsidRDefault="00D910E8" w:rsidP="00D910E8">
      <w:pPr>
        <w:ind w:left="120"/>
        <w:jc w:val="center"/>
      </w:pPr>
    </w:p>
    <w:p w:rsidR="00D910E8" w:rsidRDefault="00D910E8" w:rsidP="00D910E8">
      <w:pPr>
        <w:ind w:left="120"/>
        <w:jc w:val="center"/>
      </w:pPr>
      <w:bookmarkStart w:id="3" w:name="cf5dfc88-880f-42b6-85c5-c31fa0d7be02"/>
      <w:r>
        <w:rPr>
          <w:rFonts w:ascii="Times New Roman" w:hAnsi="Times New Roman"/>
          <w:b/>
          <w:color w:val="000000"/>
          <w:sz w:val="28"/>
        </w:rPr>
        <w:t>село Булыга-</w:t>
      </w:r>
      <w:proofErr w:type="spellStart"/>
      <w:r>
        <w:rPr>
          <w:rFonts w:ascii="Times New Roman" w:hAnsi="Times New Roman"/>
          <w:b/>
          <w:color w:val="000000"/>
          <w:sz w:val="28"/>
        </w:rPr>
        <w:t>Фадеево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9510cd3-fe9a-4f71-8f4d-e857ed43bbe2"/>
      <w:r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104C9E" w:rsidRDefault="00104C9E" w:rsidP="00104C9E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E16F3F" w:rsidRDefault="00E16F3F" w:rsidP="00104C9E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0960E9" w:rsidRPr="006F2DA8" w:rsidRDefault="00794904">
      <w:pPr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Курс «Финансовая грамотность» для 10–11 классов является логичным продолжением целостной программы повышения финансовой грамотности, нашедшей своё отражение в учебно-методических комплектах, разработанных для учащихся 2–9 классов.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Однако данный курс вполне может рассматриваться и как самостоятельный, поскольку учащиеся 16–18 лет уже обладают необходимыми знаниями, умениями и инструментарием, которые позволили бы правильно воспринимать предлагаемые темы. В выпускных классах можно изучать темы, которые подростками более раннего возраста не могут быть правильно поняты и уяснены. В основе курса «Финансовая грамотность» для 10–11 классов лежит системно-</w:t>
      </w:r>
      <w:proofErr w:type="spellStart"/>
      <w:r w:rsidRPr="006F2DA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F2DA8">
        <w:rPr>
          <w:rFonts w:ascii="Times New Roman" w:hAnsi="Times New Roman" w:cs="Times New Roman"/>
          <w:sz w:val="24"/>
          <w:szCs w:val="24"/>
        </w:rPr>
        <w:t xml:space="preserve"> подход, в нём отражены личностные и </w:t>
      </w:r>
      <w:proofErr w:type="spellStart"/>
      <w:r w:rsidRPr="006F2D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F2DA8">
        <w:rPr>
          <w:rFonts w:ascii="Times New Roman" w:hAnsi="Times New Roman" w:cs="Times New Roman"/>
          <w:sz w:val="24"/>
          <w:szCs w:val="24"/>
        </w:rPr>
        <w:t xml:space="preserve">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обучения по программам финансовой грамотности.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обществознанием. Ввиду того что ЕГЭ по обществознанию содержит в себе вопросы экономического блока, включающие различные аспекты финансовой грамотности, рабочая тетрадь, входящая в состав учебно-методического комплекта, разработана с учётом типовых заданий экзамена.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Курс «Финансовая грамотность» для 10–11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пенсионные накопления».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04" w:rsidRPr="006F2DA8" w:rsidRDefault="00794904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Цели и планируемые результаты изучения курса.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6F2DA8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E75" w:rsidRPr="006F2DA8" w:rsidRDefault="00794904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курса: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способность к самостоятельным решениям в области управления личными финансами;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F2D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2DA8">
        <w:rPr>
          <w:rFonts w:ascii="Times New Roman" w:hAnsi="Times New Roman" w:cs="Times New Roman"/>
          <w:sz w:val="24"/>
          <w:szCs w:val="24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понимание прав и обязанностей в сфере управления личными финансами;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готовность и способность к финансовому образованию и самообразованию во взрослой жизни;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сознательное отношение к непрерывному финансовому самообразованию как условию достижения финансового благополучия;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•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E6D" w:rsidRPr="006F2DA8" w:rsidRDefault="005F7E6D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Требования к интеллектуальным (</w:t>
      </w:r>
      <w:proofErr w:type="spellStart"/>
      <w:r w:rsidRPr="006F2DA8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6F2DA8">
        <w:rPr>
          <w:rFonts w:ascii="Times New Roman" w:hAnsi="Times New Roman" w:cs="Times New Roman"/>
          <w:b/>
          <w:sz w:val="24"/>
          <w:szCs w:val="24"/>
        </w:rPr>
        <w:t xml:space="preserve">) результатам освоения курса: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выявлять альтернативные пути достижения поставленных финансовых целей;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способность и готовность к самостоятельному поиску методов решения финансовых проблем;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• умение общаться и взаимодействовать с учащимися и педагогом в рамках занятий по финансовой грамотности.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 освоения курса: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 •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</w:t>
      </w:r>
      <w:proofErr w:type="spellStart"/>
      <w:r w:rsidRPr="006F2DA8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6F2DA8">
        <w:rPr>
          <w:rFonts w:ascii="Times New Roman" w:hAnsi="Times New Roman" w:cs="Times New Roman"/>
          <w:sz w:val="24"/>
          <w:szCs w:val="24"/>
        </w:rPr>
        <w:t xml:space="preserve">; бизнес-план; бизнес-ангел; венчурный предприниматель; финансовое мошенничество; финансовые пирамиды;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• владение знанием: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основных целях управления личными финансами, мотивах сбережений, возможностях и ограничениях использования заёмных средств;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 видах финансовых рисков и способах минимизации их последствий для семейного бюджета;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 функционировании страхового рынка, субъектах страхования, страховых продуктах и их специфике;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 структуре фондового рынка, основных участниках фондового рынка, ценных бумагах, обращающихся на фондовом рынке, и особенностях инвестирования в них;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особенностях пенсионной системы в России, видах пенсий, факторах, определяющих размер пенсии, способах формирования будущей пенсии;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основах функционирования и организации бизнеса, структуре бизнес-плана, налогообложении малого бизнеса и источниках его финансирования;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50" w:rsidRPr="006F2DA8" w:rsidRDefault="00803150" w:rsidP="00803150">
      <w:pPr>
        <w:shd w:val="clear" w:color="auto" w:fill="FFFFFF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элективного курса</w:t>
      </w:r>
    </w:p>
    <w:p w:rsidR="00803150" w:rsidRPr="006F2DA8" w:rsidRDefault="00803150" w:rsidP="0080315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финансовой грамотности»</w:t>
      </w:r>
      <w:r w:rsidR="001E642E" w:rsidRPr="006F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(10-11 класс)</w:t>
      </w:r>
    </w:p>
    <w:p w:rsidR="00803150" w:rsidRPr="006F2DA8" w:rsidRDefault="00803150" w:rsidP="0080315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50" w:rsidRPr="006F2DA8" w:rsidRDefault="00803150" w:rsidP="0080315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рассчитана на 1</w:t>
      </w:r>
      <w:r w:rsidR="001E642E"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</w:t>
      </w:r>
      <w:r w:rsidR="000E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(34 часа в 10 классе в год, 34</w:t>
      </w: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11 классе в год) </w:t>
      </w:r>
    </w:p>
    <w:p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42E" w:rsidRPr="006F2DA8" w:rsidRDefault="001E642E" w:rsidP="001E642E">
      <w:pPr>
        <w:spacing w:after="160" w:line="25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1. Банковская система: услуги и продукты (6ч.)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Банковская система. 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получить. Какой кредит выбрать и какие условия предпочесть.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2. Фондовый рынок: как его использовать для роста доходов. (6ч.)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Что такое ценные бумаги и какие они бывают. Профессиональные участники рынка ценных бумаг. Граждане на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F2DA8">
        <w:rPr>
          <w:rFonts w:ascii="Times New Roman" w:eastAsia="Calibri" w:hAnsi="Times New Roman" w:cs="Times New Roman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3. Страхование: что и как надо страховать. (4ч).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Страховой рынок России: коротко о главном. Имущественное страхование как: защитить нажитое состояние. Здоровье и жизнь – высшие блага: поговорим о личном страховании. Если нанесен ущерб третьим лицам. Доверяй, но проверяй, или Несколько советов по выбору страховщика. О пенсионной грамотности.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4. Собственный бизнес. (4ч)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Формы предпринимательства в РФ. Создание собственного бизнеса: что и как надо сделать. Составление бизнес-плана. Расходы и доходы в собственном бизнесе. Налогообложение малого и среднего бизнеса. С какими финансовыми рисками может встретиться бизнесмен.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5. Основы налогообложения. (6ч.)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6. Ли</w:t>
      </w:r>
      <w:r w:rsidR="006F5A81">
        <w:rPr>
          <w:rFonts w:ascii="Times New Roman" w:eastAsia="Calibri" w:hAnsi="Times New Roman" w:cs="Times New Roman"/>
          <w:b/>
          <w:bCs/>
          <w:sz w:val="24"/>
          <w:szCs w:val="24"/>
        </w:rPr>
        <w:t>чное финансовое планирование. (7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ч)</w:t>
      </w:r>
    </w:p>
    <w:p w:rsidR="001E642E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Итоговый контроль по курсу.</w:t>
      </w:r>
    </w:p>
    <w:p w:rsidR="006F5A81" w:rsidRPr="006F5A81" w:rsidRDefault="006F5A81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A81">
        <w:rPr>
          <w:rFonts w:ascii="Times New Roman" w:eastAsia="Calibri" w:hAnsi="Times New Roman" w:cs="Times New Roman"/>
          <w:b/>
          <w:sz w:val="24"/>
          <w:szCs w:val="24"/>
        </w:rPr>
        <w:t>Итоговое обобщение 1 час</w:t>
      </w:r>
    </w:p>
    <w:p w:rsidR="006F5A81" w:rsidRDefault="006F5A81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5A81" w:rsidRDefault="006F5A81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642E" w:rsidRPr="006F2DA8" w:rsidRDefault="001E642E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элективного курса 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«Финансовая грамотность» </w:t>
      </w:r>
      <w:r w:rsidRPr="006F2DA8">
        <w:rPr>
          <w:rFonts w:ascii="Times New Roman" w:eastAsia="Calibri" w:hAnsi="Times New Roman" w:cs="Times New Roman"/>
          <w:bCs/>
          <w:sz w:val="24"/>
          <w:szCs w:val="24"/>
        </w:rPr>
        <w:t>(10-11 класс)</w:t>
      </w:r>
    </w:p>
    <w:p w:rsidR="001E642E" w:rsidRPr="006F2DA8" w:rsidRDefault="001E642E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11 класс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>Тема 1. «Обеспеченная старость: возможности пенсионного накопления» (8 ч)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 Поиск актуальной информации на сайте Пенсионного фонда РФ, а также других ресурсах; формула расчета размера пенсии.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spacing w:after="200" w:line="276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>Тема 2. «Собственный бизнес</w:t>
      </w:r>
      <w:r w:rsidR="006F5A81">
        <w:rPr>
          <w:rFonts w:ascii="Times New Roman" w:eastAsia="Calibri" w:hAnsi="Times New Roman" w:cs="Times New Roman"/>
          <w:b/>
          <w:sz w:val="24"/>
          <w:szCs w:val="24"/>
        </w:rPr>
        <w:t>: как создать и не потерять» (10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 ч.)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Бизнес; финансовые риски и неудачи бизнеса; алгоритм бизнес-плана; самообразования для развития бизнеса, </w:t>
      </w:r>
      <w:proofErr w:type="spellStart"/>
      <w:r w:rsidRPr="006F2DA8">
        <w:rPr>
          <w:rFonts w:ascii="Times New Roman" w:eastAsia="Calibri" w:hAnsi="Times New Roman" w:cs="Times New Roman"/>
          <w:sz w:val="24"/>
          <w:szCs w:val="24"/>
        </w:rPr>
        <w:t>стартап</w:t>
      </w:r>
      <w:proofErr w:type="spell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2DA8">
        <w:rPr>
          <w:rFonts w:ascii="Times New Roman" w:eastAsia="Calibri" w:hAnsi="Times New Roman" w:cs="Times New Roman"/>
          <w:sz w:val="24"/>
          <w:szCs w:val="24"/>
        </w:rPr>
        <w:t>бух.учет</w:t>
      </w:r>
      <w:proofErr w:type="spellEnd"/>
      <w:r w:rsidRPr="006F2DA8">
        <w:rPr>
          <w:rFonts w:ascii="Times New Roman" w:eastAsia="Calibri" w:hAnsi="Times New Roman" w:cs="Times New Roman"/>
          <w:sz w:val="24"/>
          <w:szCs w:val="24"/>
        </w:rPr>
        <w:t>, уставной капитал, доходы, расходы, прибыль, налогообложение, бизнес идеи.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Поиск актуальной информации по </w:t>
      </w:r>
      <w:proofErr w:type="spellStart"/>
      <w:r w:rsidRPr="006F2DA8">
        <w:rPr>
          <w:rFonts w:ascii="Times New Roman" w:eastAsia="Calibri" w:hAnsi="Times New Roman" w:cs="Times New Roman"/>
          <w:sz w:val="24"/>
          <w:szCs w:val="24"/>
        </w:rPr>
        <w:t>стартапам</w:t>
      </w:r>
      <w:proofErr w:type="spell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 и ведению бизнеса. Маркетинг, менеджмент.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spacing w:after="200" w:line="276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>Тема 3. «Риски в мире денег: как защититься от разорения» (6 ч)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Способы сохранности денег; 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Защита и безопасность личной информации в сети Интернет (быть осторожным с паролями, </w:t>
      </w:r>
      <w:proofErr w:type="spellStart"/>
      <w:r w:rsidRPr="006F2DA8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6F2DA8">
        <w:rPr>
          <w:rFonts w:ascii="Times New Roman" w:eastAsia="Calibri" w:hAnsi="Times New Roman" w:cs="Times New Roman"/>
          <w:sz w:val="24"/>
          <w:szCs w:val="24"/>
        </w:rPr>
        <w:t>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spacing w:after="200" w:line="276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Тема 4. «Страхование: что и как надо страховать, чтобы не попасть </w:t>
      </w:r>
      <w:r w:rsidR="006F5A81">
        <w:rPr>
          <w:rFonts w:ascii="Times New Roman" w:eastAsia="Calibri" w:hAnsi="Times New Roman" w:cs="Times New Roman"/>
          <w:b/>
          <w:sz w:val="24"/>
          <w:szCs w:val="24"/>
        </w:rPr>
        <w:t>в беду» (8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1E642E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страхования.</w:t>
      </w:r>
    </w:p>
    <w:p w:rsidR="006F5A81" w:rsidRPr="006F5A81" w:rsidRDefault="006F5A81" w:rsidP="006F5A81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A81">
        <w:rPr>
          <w:rFonts w:ascii="Times New Roman" w:eastAsia="Calibri" w:hAnsi="Times New Roman" w:cs="Times New Roman"/>
          <w:b/>
          <w:sz w:val="24"/>
          <w:szCs w:val="24"/>
        </w:rPr>
        <w:t>Итоговое обобщение 1 час</w:t>
      </w:r>
    </w:p>
    <w:p w:rsidR="006F5A81" w:rsidRPr="006F2DA8" w:rsidRDefault="006F5A81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Тематический план элективного курса </w:t>
      </w:r>
      <w:r w:rsidRPr="006F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«Основы Финансовой грамотности» </w:t>
      </w:r>
      <w:r w:rsidRPr="006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(10-11 класс)</w:t>
      </w:r>
    </w:p>
    <w:p w:rsidR="001E642E" w:rsidRPr="006F2DA8" w:rsidRDefault="001E642E" w:rsidP="001E642E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71"/>
        <w:gridCol w:w="5134"/>
      </w:tblGrid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10 класс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Банковская система: услуги и продукты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Фондовый рынок: как его использовать для роста доходов.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Страхование: что и как надо страховать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Собственный бизнес.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Основы налогообложения.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Личное финансовое планирование.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34</w:t>
            </w:r>
          </w:p>
        </w:tc>
      </w:tr>
    </w:tbl>
    <w:p w:rsidR="001E642E" w:rsidRPr="006F2DA8" w:rsidRDefault="001E642E" w:rsidP="001E642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2"/>
        <w:gridCol w:w="5213"/>
      </w:tblGrid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11 класс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Обеспеченная старость: возможности пенсионного накопления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8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Собственный бизнес: как создать и не потерять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10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Риски в мире денег: как защититься от разорения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Страхование: что и как надо страховать, чтобы не попасть в беду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0E2B3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9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D910E8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34</w:t>
            </w:r>
            <w:r w:rsidR="001E642E"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0E2B32" w:rsidP="000E2B32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68</w:t>
            </w:r>
            <w:r w:rsidR="001E642E"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ч</w:t>
            </w:r>
          </w:p>
        </w:tc>
      </w:tr>
    </w:tbl>
    <w:p w:rsidR="001E642E" w:rsidRPr="006F2DA8" w:rsidRDefault="001E642E" w:rsidP="001E642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0E9" w:rsidRPr="006F2DA8" w:rsidRDefault="000960E9" w:rsidP="000960E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тематическое планирование по элективному курсу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5"/>
        <w:gridCol w:w="2320"/>
        <w:gridCol w:w="3116"/>
        <w:gridCol w:w="839"/>
        <w:gridCol w:w="2119"/>
        <w:gridCol w:w="918"/>
        <w:gridCol w:w="898"/>
      </w:tblGrid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F2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плану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факту</w:t>
            </w: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Банковская система: услуги и продукты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rPr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Условия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Условия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кредитная история заемщика?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Фондовый рынок: как его использовать для роста доходов.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Виды депозитов.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Виды депозитов.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Условия депозитов.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Страхование: что и как надо страховать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Виды страхования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Страхование имущества.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Личное страхование.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tabs>
                <w:tab w:val="left" w:pos="990"/>
              </w:tabs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Страховые продукты.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Собственный бизнес.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карты.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карты.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Основы налогообложения.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Налоговый кодекс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Виды налогов в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Налоговые льготы в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Обязанность и ответственность налогоплательщиков.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Налоговый инспектор.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Экскурсия в налоговую инспекцию.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Личное финансовое планирование.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Личные финансовые цели.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Защита своего личного финансового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7164D3" w:rsidP="000960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7164D3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6F5A81" w:rsidP="006F5A81">
            <w:pPr>
              <w:spacing w:after="160"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A81">
              <w:rPr>
                <w:rFonts w:ascii="Times New Roman" w:hAnsi="Times New Roman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0E9" w:rsidRPr="006F2DA8" w:rsidRDefault="000960E9" w:rsidP="000960E9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960E9" w:rsidRPr="006F2DA8" w:rsidRDefault="000960E9" w:rsidP="000960E9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960E9" w:rsidRPr="006F2DA8" w:rsidRDefault="000960E9" w:rsidP="000960E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тематическое планирование по элективному курсу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3"/>
        <w:gridCol w:w="2134"/>
        <w:gridCol w:w="3122"/>
        <w:gridCol w:w="866"/>
        <w:gridCol w:w="2231"/>
        <w:gridCol w:w="936"/>
        <w:gridCol w:w="913"/>
      </w:tblGrid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F2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плану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факту</w:t>
            </w: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Обеспеченная старость: возможности пенсионного накопления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Что такое пенсия и кому она положена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выбрать программу пенсионного накопления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rPr>
          <w:trHeight w:val="3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Поиск актуальной информации на сайте Пенсионного фонда РФ, а также других ресурсах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Творческое занятие – эссе «Пенсионеры — это самое дорогое, что есть у государства». (М. Гуськов)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Решение практических задач и тестов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Диспут «Только два стимула заставляют работать людей: жажда заработной платы и боязнь её потерять». (Г. Форд)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pacing w:after="20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Как создать </w:t>
            </w:r>
            <w:proofErr w:type="spellStart"/>
            <w:r w:rsidRPr="006F2DA8"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разработать реальный бизнес-план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Кто может помочь в создании </w:t>
            </w:r>
            <w:proofErr w:type="spellStart"/>
            <w:r w:rsidRPr="006F2DA8">
              <w:rPr>
                <w:rFonts w:ascii="Times New Roman" w:hAnsi="Times New Roman"/>
                <w:sz w:val="24"/>
                <w:szCs w:val="24"/>
              </w:rPr>
              <w:t>стартапа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Игра «Созда</w:t>
            </w:r>
            <w:r w:rsidR="006F2DA8" w:rsidRPr="006F2DA8">
              <w:rPr>
                <w:rFonts w:ascii="Times New Roman" w:hAnsi="Times New Roman"/>
                <w:sz w:val="24"/>
                <w:szCs w:val="24"/>
              </w:rPr>
              <w:t>ём свой бизнес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», часть I: подготовительный этап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tabs>
                <w:tab w:val="left" w:pos="990"/>
              </w:tabs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Игра «Создаём свой бизнес», часть II: этап игрового моделирования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Коммуникативный семинар «Легко ли создать свой бизнес сегодня?»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Круглый стол «Ключ к успеху бизнеса — в инновациях, которые, в свою очередь, рождаются креативностью». (Д. </w:t>
            </w:r>
            <w:proofErr w:type="spellStart"/>
            <w:r w:rsidRPr="006F2DA8">
              <w:rPr>
                <w:rFonts w:ascii="Times New Roman" w:hAnsi="Times New Roman"/>
                <w:sz w:val="24"/>
                <w:szCs w:val="24"/>
              </w:rPr>
              <w:t>Гуднайт</w:t>
            </w:r>
            <w:proofErr w:type="spellEnd"/>
            <w:r w:rsidRPr="006F2D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Риски в мире денег: как защититься от разорения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Что такое финансовое мошенничество. И как строятся финансовые пирамиды.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управлять инвестиционными рисками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Коммуникативный семинар «Как избежать мошенничества в сфере финансов?»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Семинар «Нажить много денег — храбрость; сохранить их — мудрость, а умело расходовать их — искусство». (Б. Авербах)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Решение практических задач и тестов. Обобщение по теме «Риски в мире денег: как защититься от разорения»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Управление рисками и страхование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 правильном страховании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Идентификация рисков и выбор страховой защиты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правильно выбрать страховщика и не переплатить за страхование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правильно заключить договор страхования и защитить свои права при страховом случае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Коммуникативный семинар «Критерии выбора страховой компании».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</w:t>
            </w:r>
            <w:r w:rsidR="00336A52"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Игра «Хочу застраховать жизнь и здоровье»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B32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2" w:rsidRPr="006F2DA8" w:rsidRDefault="000E2B3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2" w:rsidRPr="006F2DA8" w:rsidRDefault="000E2B32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2" w:rsidRPr="006F2DA8" w:rsidRDefault="000E2B3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Игра «Хочу застраховать жизнь и здоровье»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2" w:rsidRPr="006F2DA8" w:rsidRDefault="000E2B32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2" w:rsidRPr="006F2DA8" w:rsidRDefault="000E2B3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2" w:rsidRPr="006F2DA8" w:rsidRDefault="000E2B32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2" w:rsidRPr="006F2DA8" w:rsidRDefault="000E2B32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E2B3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E2B3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6F5A81" w:rsidP="006F5A81">
            <w:pPr>
              <w:spacing w:after="160"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A81">
              <w:rPr>
                <w:rFonts w:ascii="Times New Roman" w:hAnsi="Times New Roman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0E9" w:rsidRPr="006F2DA8" w:rsidRDefault="000960E9" w:rsidP="000960E9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546F9" w:rsidRPr="006F2DA8" w:rsidRDefault="006546F9" w:rsidP="006546F9">
      <w:pPr>
        <w:pStyle w:val="a3"/>
        <w:ind w:left="1145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546F9" w:rsidRPr="006F2DA8" w:rsidSect="00803150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05E"/>
    <w:multiLevelType w:val="hybridMultilevel"/>
    <w:tmpl w:val="C5641EC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F9"/>
    <w:rsid w:val="000960E9"/>
    <w:rsid w:val="000E2B32"/>
    <w:rsid w:val="00104C9E"/>
    <w:rsid w:val="001E642E"/>
    <w:rsid w:val="002C01EE"/>
    <w:rsid w:val="002E55F9"/>
    <w:rsid w:val="002F3799"/>
    <w:rsid w:val="00336A52"/>
    <w:rsid w:val="005F7E6D"/>
    <w:rsid w:val="006546F9"/>
    <w:rsid w:val="006A396F"/>
    <w:rsid w:val="006F2DA8"/>
    <w:rsid w:val="006F5A81"/>
    <w:rsid w:val="007164D3"/>
    <w:rsid w:val="00770E75"/>
    <w:rsid w:val="00794904"/>
    <w:rsid w:val="00803150"/>
    <w:rsid w:val="00C422A5"/>
    <w:rsid w:val="00D910E8"/>
    <w:rsid w:val="00E16F3F"/>
    <w:rsid w:val="00EB46E7"/>
    <w:rsid w:val="00E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80BAA-58C6-4DE5-A885-AA13C787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F9"/>
    <w:pPr>
      <w:spacing w:after="0" w:line="24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6D"/>
    <w:pPr>
      <w:ind w:left="720"/>
      <w:contextualSpacing/>
    </w:pPr>
  </w:style>
  <w:style w:type="table" w:styleId="a4">
    <w:name w:val="Table Grid"/>
    <w:basedOn w:val="a1"/>
    <w:uiPriority w:val="59"/>
    <w:rsid w:val="0065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E64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960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04C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4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15</cp:revision>
  <dcterms:created xsi:type="dcterms:W3CDTF">2020-09-20T05:43:00Z</dcterms:created>
  <dcterms:modified xsi:type="dcterms:W3CDTF">2024-09-17T11:12:00Z</dcterms:modified>
</cp:coreProperties>
</file>